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D5" w:rsidRPr="00FF4C4C" w:rsidRDefault="002D18D5" w:rsidP="00FF4C4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F4C4C">
        <w:rPr>
          <w:b/>
          <w:iCs/>
          <w:color w:val="000000"/>
          <w:sz w:val="28"/>
          <w:szCs w:val="28"/>
        </w:rPr>
        <w:t>Алгоритм подготовки к уроку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Урок начинается не со звонка, а с под</w:t>
      </w:r>
      <w:r w:rsidRPr="005F76E9">
        <w:rPr>
          <w:color w:val="000000"/>
          <w:sz w:val="28"/>
          <w:szCs w:val="28"/>
        </w:rPr>
        <w:softHyphen/>
        <w:t>готовки к уроку.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b/>
          <w:bCs/>
          <w:color w:val="000000"/>
          <w:sz w:val="28"/>
          <w:szCs w:val="28"/>
        </w:rPr>
        <w:t>Для эффективности проведения урока необходимо: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1.  Определить и сформулировать тему урока.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i/>
          <w:iCs/>
          <w:color w:val="000000"/>
          <w:sz w:val="28"/>
          <w:szCs w:val="28"/>
        </w:rPr>
        <w:t xml:space="preserve">2.  </w:t>
      </w:r>
      <w:r w:rsidRPr="005F76E9">
        <w:rPr>
          <w:color w:val="000000"/>
          <w:sz w:val="28"/>
          <w:szCs w:val="28"/>
        </w:rPr>
        <w:t>Определить место данного урока в системе уроков.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3.  Определить и сформулировать цели деятельности учителя и уча</w:t>
      </w:r>
      <w:r w:rsidRPr="005F76E9">
        <w:rPr>
          <w:color w:val="000000"/>
          <w:sz w:val="28"/>
          <w:szCs w:val="28"/>
        </w:rPr>
        <w:softHyphen/>
        <w:t>щихся.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b/>
          <w:bCs/>
          <w:color w:val="000000"/>
          <w:sz w:val="28"/>
          <w:szCs w:val="28"/>
        </w:rPr>
        <w:t>Элементарные требования к рабочему плану урока: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1.  Определить тип и вид урока.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2.  Четко сформулировать цель урока, исходя из его места и роли среди предыдущих и последующих уроков.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3.  Выделить этапы урока и определить для них примерное время.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4.  Поставить задачи к каждому этапу.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5.  Предусмотреть разноуровневые задания для учащихся (с рит</w:t>
      </w:r>
      <w:r w:rsidRPr="005F76E9">
        <w:rPr>
          <w:color w:val="000000"/>
          <w:sz w:val="28"/>
          <w:szCs w:val="28"/>
        </w:rPr>
        <w:softHyphen/>
        <w:t>ма активной деятельности не должны выпасть «сильные» и «сла</w:t>
      </w:r>
      <w:r w:rsidRPr="005F76E9">
        <w:rPr>
          <w:color w:val="000000"/>
          <w:sz w:val="28"/>
          <w:szCs w:val="28"/>
        </w:rPr>
        <w:softHyphen/>
        <w:t>бые» учащиеся, а также основная «средняя» группа учащихся).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6.  Продумать методы и приемы обучения, помня о степени эффек</w:t>
      </w:r>
      <w:r w:rsidRPr="005F76E9">
        <w:rPr>
          <w:color w:val="000000"/>
          <w:sz w:val="28"/>
          <w:szCs w:val="28"/>
        </w:rPr>
        <w:softHyphen/>
        <w:t>тивности каждого метода.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7.  Подготовить наглядность или ТСО.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8.  Избрать прием оценивания знаний, умений, навыков, а также мотивации учащихся.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9. Домашнее задание должно быть в обязательном порядке диф</w:t>
      </w:r>
      <w:r w:rsidRPr="005F76E9">
        <w:rPr>
          <w:color w:val="000000"/>
          <w:sz w:val="28"/>
          <w:szCs w:val="28"/>
        </w:rPr>
        <w:softHyphen/>
        <w:t>ференцированным.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i/>
          <w:iCs/>
          <w:color w:val="000000"/>
          <w:sz w:val="28"/>
          <w:szCs w:val="28"/>
        </w:rPr>
        <w:t xml:space="preserve">Примечание. </w:t>
      </w:r>
      <w:r w:rsidRPr="005F76E9">
        <w:rPr>
          <w:color w:val="000000"/>
          <w:sz w:val="28"/>
          <w:szCs w:val="28"/>
        </w:rPr>
        <w:t>Не забыть о форме (приеме) благодарности учащихся за совместную деятельность на уроке.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i/>
          <w:iCs/>
          <w:color w:val="000000"/>
          <w:sz w:val="28"/>
          <w:szCs w:val="28"/>
        </w:rPr>
        <w:t>Степень эффективности применяемых методов и приемов в обучении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Расскажи — и я забуду, покажи — и я запомню, дай мне действовать самому — и я научусь!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5F76E9">
        <w:rPr>
          <w:i/>
          <w:iCs/>
          <w:color w:val="000000"/>
          <w:sz w:val="28"/>
          <w:szCs w:val="28"/>
        </w:rPr>
        <w:t>Китайская мудрость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noProof/>
          <w:sz w:val="28"/>
          <w:szCs w:val="28"/>
        </w:rPr>
        <w:drawing>
          <wp:inline distT="0" distB="0" distL="0" distR="0">
            <wp:extent cx="4772025" cy="30309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15" cy="303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i/>
          <w:iCs/>
          <w:color w:val="000000"/>
          <w:sz w:val="28"/>
          <w:szCs w:val="28"/>
        </w:rPr>
        <w:br w:type="page"/>
      </w:r>
      <w:r w:rsidRPr="005F76E9">
        <w:rPr>
          <w:i/>
          <w:iCs/>
          <w:color w:val="000000"/>
          <w:sz w:val="28"/>
          <w:szCs w:val="28"/>
        </w:rPr>
        <w:lastRenderedPageBreak/>
        <w:t>Алгоритм здоровьесберегающих технологий</w:t>
      </w:r>
    </w:p>
    <w:p w:rsidR="002D18D5" w:rsidRPr="005F76E9" w:rsidRDefault="002D18D5" w:rsidP="005F76E9">
      <w:pPr>
        <w:ind w:firstLine="709"/>
        <w:jc w:val="both"/>
        <w:rPr>
          <w:color w:val="000000"/>
          <w:sz w:val="28"/>
          <w:szCs w:val="28"/>
        </w:rPr>
      </w:pPr>
      <w:r w:rsidRPr="005F76E9">
        <w:rPr>
          <w:color w:val="000000"/>
          <w:sz w:val="28"/>
          <w:szCs w:val="28"/>
        </w:rPr>
        <w:t>Здоровьесбережение детей в значительной мере зависит от орга</w:t>
      </w:r>
      <w:r w:rsidRPr="005F76E9">
        <w:rPr>
          <w:color w:val="000000"/>
          <w:sz w:val="28"/>
          <w:szCs w:val="28"/>
        </w:rPr>
        <w:softHyphen/>
        <w:t>низации учебного процесса. Основной структурной единицей учеб</w:t>
      </w:r>
      <w:r w:rsidRPr="005F76E9">
        <w:rPr>
          <w:color w:val="000000"/>
          <w:sz w:val="28"/>
          <w:szCs w:val="28"/>
        </w:rPr>
        <w:softHyphen/>
        <w:t>ной работы является урок, от построения которого зависит функцио</w:t>
      </w:r>
      <w:r w:rsidRPr="005F76E9">
        <w:rPr>
          <w:color w:val="000000"/>
          <w:sz w:val="28"/>
          <w:szCs w:val="28"/>
        </w:rPr>
        <w:softHyphen/>
        <w:t>нальное состояние школьников в процессе учебной деятельности.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Гигиенические критерии оценки организации урока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25"/>
        <w:gridCol w:w="2217"/>
        <w:gridCol w:w="2222"/>
        <w:gridCol w:w="2554"/>
      </w:tblGrid>
      <w:tr w:rsidR="002D18D5" w:rsidRPr="005F76E9" w:rsidTr="002D18D5">
        <w:trPr>
          <w:trHeight w:val="26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ГИГИЕНИЧЕСКИЕ ПОКАЗАТЕЛИ,</w:t>
            </w:r>
          </w:p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ХАРАКТЕРИЗУЮЩИЕ УРОК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УРОВНИ ГИГИЕНИЧЕСКОЙ РАЦИОНАЛЬНОСТИ УРОКА</w:t>
            </w:r>
          </w:p>
        </w:tc>
      </w:tr>
      <w:tr w:rsidR="002D18D5" w:rsidRPr="005F76E9" w:rsidTr="002D18D5">
        <w:trPr>
          <w:trHeight w:val="367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РАЦИОНАЛЬНЫЙ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НЕДОСТАТОЧНО РАЦИОНАЛЬНЫЙ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НЕРАЦИОНАЛЬНЫЙ</w:t>
            </w:r>
          </w:p>
        </w:tc>
      </w:tr>
      <w:tr w:rsidR="002D18D5" w:rsidRPr="005F76E9" w:rsidTr="002D18D5">
        <w:trPr>
          <w:trHeight w:val="4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1. Плотность урока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 менее 60 % и не более 75-80%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85-90%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Более 90 %</w:t>
            </w:r>
          </w:p>
        </w:tc>
      </w:tr>
      <w:tr w:rsidR="002D18D5" w:rsidRPr="005F76E9" w:rsidTr="002D18D5">
        <w:trPr>
          <w:trHeight w:val="3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2.   Количество видов учебной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4-7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1-2</w:t>
            </w:r>
          </w:p>
        </w:tc>
      </w:tr>
      <w:tr w:rsidR="002D18D5" w:rsidRPr="005F76E9" w:rsidTr="002D18D5">
        <w:trPr>
          <w:trHeight w:val="2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3. Средняя продолжительность      раз</w:t>
            </w:r>
            <w:r w:rsidRPr="005F76E9">
              <w:rPr>
                <w:color w:val="000000"/>
                <w:sz w:val="28"/>
                <w:szCs w:val="28"/>
              </w:rPr>
              <w:softHyphen/>
              <w:t>личных видов учебной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 более 10 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11 — 15 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Более 15 мин</w:t>
            </w:r>
          </w:p>
        </w:tc>
      </w:tr>
      <w:tr w:rsidR="002D18D5" w:rsidRPr="005F76E9" w:rsidTr="002D18D5">
        <w:trPr>
          <w:trHeight w:val="5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E376A8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4.Частота чередования </w:t>
            </w:r>
            <w:r w:rsidR="002D18D5" w:rsidRPr="005F76E9">
              <w:rPr>
                <w:color w:val="000000"/>
                <w:sz w:val="28"/>
                <w:szCs w:val="28"/>
              </w:rPr>
              <w:t>различных видов учебной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 позже чем через 7 —10 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Смена через 11 — 15 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Смена через 15 — 20 мин</w:t>
            </w:r>
          </w:p>
        </w:tc>
      </w:tr>
      <w:tr w:rsidR="002D18D5" w:rsidRPr="005F76E9" w:rsidTr="002D18D5">
        <w:trPr>
          <w:trHeight w:val="1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5.   Количество используемых методов преподавания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 менее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1</w:t>
            </w:r>
          </w:p>
        </w:tc>
      </w:tr>
      <w:tr w:rsidR="002D18D5" w:rsidRPr="005F76E9" w:rsidTr="002D18D5">
        <w:trPr>
          <w:trHeight w:val="2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6. Чередование методов и приемов преподавания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 позже чем</w:t>
            </w:r>
          </w:p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через 10 — 15 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Через 15 — 20 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 чередуются</w:t>
            </w:r>
          </w:p>
        </w:tc>
      </w:tr>
      <w:tr w:rsidR="002D18D5" w:rsidRPr="005F76E9" w:rsidTr="002D18D5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7.Наличие эмоциональных разрядок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2-3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2D18D5" w:rsidRPr="005F76E9" w:rsidTr="002D18D5">
        <w:trPr>
          <w:trHeight w:val="4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8.Место и длительность применения ТСО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В соответст</w:t>
            </w:r>
            <w:r w:rsidRPr="005F76E9">
              <w:rPr>
                <w:color w:val="000000"/>
                <w:sz w:val="28"/>
                <w:szCs w:val="28"/>
              </w:rPr>
              <w:softHyphen/>
              <w:t>вии с гигиеническими нормами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С частичным соблюдением гигиенических норм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В произвольной форме</w:t>
            </w:r>
          </w:p>
        </w:tc>
      </w:tr>
      <w:tr w:rsidR="002D18D5" w:rsidRPr="005F76E9" w:rsidTr="002D18D5"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9. Чередование</w:t>
            </w:r>
          </w:p>
          <w:p w:rsidR="002D18D5" w:rsidRPr="005F76E9" w:rsidRDefault="002D18D5" w:rsidP="005F76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D18D5" w:rsidRPr="005F76E9" w:rsidRDefault="002D18D5" w:rsidP="005F76E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 xml:space="preserve">Поза чередуется в соответствии с видом работы, учитель </w:t>
            </w:r>
            <w:r w:rsidRPr="005F76E9">
              <w:rPr>
                <w:color w:val="000000"/>
                <w:sz w:val="28"/>
                <w:szCs w:val="28"/>
              </w:rPr>
              <w:lastRenderedPageBreak/>
              <w:t>контролирует посадку учащихся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E376A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lastRenderedPageBreak/>
              <w:t>Имеются случаи несоответствия позы виду работы,</w:t>
            </w:r>
            <w:r w:rsidR="00E376A8">
              <w:rPr>
                <w:color w:val="000000"/>
                <w:sz w:val="28"/>
                <w:szCs w:val="28"/>
              </w:rPr>
              <w:t xml:space="preserve"> </w:t>
            </w:r>
            <w:r w:rsidR="00E376A8">
              <w:rPr>
                <w:color w:val="000000"/>
                <w:sz w:val="28"/>
                <w:szCs w:val="28"/>
              </w:rPr>
              <w:lastRenderedPageBreak/>
              <w:t xml:space="preserve">учитель иногда   контролирует </w:t>
            </w:r>
            <w:r w:rsidRPr="005F76E9">
              <w:rPr>
                <w:color w:val="000000"/>
                <w:sz w:val="28"/>
                <w:szCs w:val="28"/>
              </w:rPr>
              <w:t>посадку</w:t>
            </w:r>
            <w:r w:rsidR="00E376A8">
              <w:rPr>
                <w:sz w:val="28"/>
                <w:szCs w:val="28"/>
              </w:rPr>
              <w:t xml:space="preserve"> </w:t>
            </w:r>
            <w:r w:rsidRPr="005F76E9">
              <w:rPr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lastRenderedPageBreak/>
              <w:t>Н</w:t>
            </w:r>
            <w:r w:rsidR="00E376A8">
              <w:rPr>
                <w:color w:val="000000"/>
                <w:sz w:val="28"/>
                <w:szCs w:val="28"/>
              </w:rPr>
              <w:t xml:space="preserve">есоответствие позы виду работы </w:t>
            </w:r>
            <w:r w:rsidRPr="005F76E9">
              <w:rPr>
                <w:color w:val="000000"/>
                <w:sz w:val="28"/>
                <w:szCs w:val="28"/>
              </w:rPr>
              <w:t>у большинства   учащихся, поза учи</w:t>
            </w:r>
            <w:r w:rsidRPr="005F76E9">
              <w:rPr>
                <w:color w:val="000000"/>
                <w:sz w:val="28"/>
                <w:szCs w:val="28"/>
              </w:rPr>
              <w:lastRenderedPageBreak/>
              <w:t>телем не   контролируется</w:t>
            </w:r>
          </w:p>
        </w:tc>
      </w:tr>
      <w:tr w:rsidR="002D18D5" w:rsidRPr="005F76E9" w:rsidTr="002D18D5">
        <w:trPr>
          <w:trHeight w:val="9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lastRenderedPageBreak/>
              <w:t>10. Наличие, место, содержание и продолжительность физкультминуток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На 20 и 35 мин урока по 1 мин из 3 легких    упражнений с 3—4 повторениями каждого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E376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физкультминутка, содержание или продолжительность которой  не  соответствует нормам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D18D5" w:rsidRPr="005F76E9" w:rsidTr="002D18D5">
        <w:trPr>
          <w:trHeight w:val="7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11.    Психологиче</w:t>
            </w:r>
            <w:r w:rsidRPr="005F76E9">
              <w:rPr>
                <w:color w:val="000000"/>
                <w:sz w:val="28"/>
                <w:szCs w:val="28"/>
              </w:rPr>
              <w:softHyphen/>
              <w:t>ский климат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Преобладают положитель</w:t>
            </w:r>
            <w:r w:rsidRPr="005F76E9">
              <w:rPr>
                <w:color w:val="000000"/>
                <w:sz w:val="28"/>
                <w:szCs w:val="28"/>
              </w:rPr>
              <w:softHyphen/>
              <w:t>ные эмоции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Имеются случаи отрицательных эмоций, урок эмоционально индифферентный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Преобладают отрицательные эмоции</w:t>
            </w:r>
          </w:p>
        </w:tc>
      </w:tr>
      <w:tr w:rsidR="002D18D5" w:rsidRPr="005F76E9" w:rsidTr="002D18D5">
        <w:trPr>
          <w:trHeight w:val="7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12. Момент наступления  утомления</w:t>
            </w:r>
            <w:r w:rsidR="00E376A8">
              <w:rPr>
                <w:color w:val="000000"/>
                <w:sz w:val="28"/>
                <w:szCs w:val="28"/>
              </w:rPr>
              <w:t xml:space="preserve"> </w:t>
            </w:r>
            <w:r w:rsidRPr="005F76E9">
              <w:rPr>
                <w:color w:val="000000"/>
                <w:sz w:val="28"/>
                <w:szCs w:val="28"/>
              </w:rPr>
              <w:t>учащихся  по сни</w:t>
            </w:r>
            <w:r w:rsidRPr="005F76E9">
              <w:rPr>
                <w:color w:val="000000"/>
                <w:sz w:val="28"/>
                <w:szCs w:val="28"/>
              </w:rPr>
              <w:softHyphen/>
              <w:t>жению       учебной активности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 ранее 40 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Не ранее 35 — 37 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18D5" w:rsidRPr="005F76E9" w:rsidRDefault="002D18D5" w:rsidP="005F76E9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76E9">
              <w:rPr>
                <w:color w:val="000000"/>
                <w:sz w:val="28"/>
                <w:szCs w:val="28"/>
              </w:rPr>
              <w:t>До 30 мин</w:t>
            </w:r>
          </w:p>
        </w:tc>
      </w:tr>
    </w:tbl>
    <w:p w:rsidR="002D18D5" w:rsidRPr="005F76E9" w:rsidRDefault="002D18D5" w:rsidP="005F76E9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F76E9">
        <w:rPr>
          <w:i/>
          <w:iCs/>
          <w:color w:val="000000"/>
          <w:sz w:val="28"/>
          <w:szCs w:val="28"/>
        </w:rPr>
        <w:br w:type="page"/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5F76E9">
        <w:rPr>
          <w:b/>
          <w:i/>
          <w:iCs/>
          <w:color w:val="000000"/>
          <w:sz w:val="28"/>
          <w:szCs w:val="28"/>
        </w:rPr>
        <w:lastRenderedPageBreak/>
        <w:t>Сходить на урок к самому себе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F76E9">
        <w:rPr>
          <w:b/>
          <w:i/>
          <w:iCs/>
          <w:color w:val="000000"/>
          <w:sz w:val="28"/>
          <w:szCs w:val="28"/>
        </w:rPr>
        <w:t>(методические рекомендации по самоанализу урока)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 xml:space="preserve">Анализируя результаты проведенного урока (без анализа нельзя построить следующий урок эффективно), </w:t>
      </w:r>
      <w:r w:rsidRPr="005F76E9">
        <w:rPr>
          <w:bCs/>
          <w:color w:val="000000"/>
          <w:sz w:val="28"/>
          <w:szCs w:val="28"/>
        </w:rPr>
        <w:t>необходимо обратить осо</w:t>
      </w:r>
      <w:r w:rsidRPr="005F76E9">
        <w:rPr>
          <w:bCs/>
          <w:color w:val="000000"/>
          <w:sz w:val="28"/>
          <w:szCs w:val="28"/>
        </w:rPr>
        <w:softHyphen/>
        <w:t>бое внимание на следующие критерии: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1.  Доступность ознакомления учащихся с темой, планом и конкрет</w:t>
      </w:r>
      <w:r w:rsidRPr="005F76E9">
        <w:rPr>
          <w:color w:val="000000"/>
          <w:sz w:val="28"/>
          <w:szCs w:val="28"/>
        </w:rPr>
        <w:softHyphen/>
        <w:t>ными задачами урока.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2. Соответствие использованных методов цели и содержанию урока, эффективность их применения; интересные и неудачные мо</w:t>
      </w:r>
      <w:r w:rsidRPr="005F76E9">
        <w:rPr>
          <w:color w:val="000000"/>
          <w:sz w:val="28"/>
          <w:szCs w:val="28"/>
        </w:rPr>
        <w:softHyphen/>
        <w:t>менты на уроке.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3. Рациональность развития познавательной активности учащих</w:t>
      </w:r>
      <w:r w:rsidRPr="005F76E9">
        <w:rPr>
          <w:color w:val="000000"/>
          <w:sz w:val="28"/>
          <w:szCs w:val="28"/>
        </w:rPr>
        <w:softHyphen/>
        <w:t>ся; использование на уроке активных методов, самостоятельной ра</w:t>
      </w:r>
      <w:r w:rsidRPr="005F76E9">
        <w:rPr>
          <w:color w:val="000000"/>
          <w:sz w:val="28"/>
          <w:szCs w:val="28"/>
        </w:rPr>
        <w:softHyphen/>
        <w:t>боты, наличие элементов исследовательской деятельности; интенсив</w:t>
      </w:r>
      <w:r w:rsidRPr="005F76E9">
        <w:rPr>
          <w:color w:val="000000"/>
          <w:sz w:val="28"/>
          <w:szCs w:val="28"/>
        </w:rPr>
        <w:softHyphen/>
        <w:t>ность (плотность) деятельности учащихся на уроке.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4. Результативность использования новых прогрессивных подхо</w:t>
      </w:r>
      <w:r w:rsidRPr="005F76E9">
        <w:rPr>
          <w:color w:val="000000"/>
          <w:sz w:val="28"/>
          <w:szCs w:val="28"/>
        </w:rPr>
        <w:softHyphen/>
        <w:t>дов и методических приемов (изучение материала крупными блока</w:t>
      </w:r>
      <w:r w:rsidRPr="005F76E9">
        <w:rPr>
          <w:color w:val="000000"/>
          <w:sz w:val="28"/>
          <w:szCs w:val="28"/>
        </w:rPr>
        <w:softHyphen/>
        <w:t>ми, опорные сигналы и алгоритмы, прием опережения и т. п.).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5.  Оптимальность привития учащимся умений учебного труда.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6.  Степень самостоятельной работы учащихся, их умение приме</w:t>
      </w:r>
      <w:r w:rsidRPr="005F76E9">
        <w:rPr>
          <w:color w:val="000000"/>
          <w:sz w:val="28"/>
          <w:szCs w:val="28"/>
        </w:rPr>
        <w:softHyphen/>
        <w:t>нять полученные знания в конкретной ситуации; степень усвоения на уроке основного содержания материала.</w:t>
      </w:r>
    </w:p>
    <w:p w:rsidR="002D18D5" w:rsidRPr="005F76E9" w:rsidRDefault="002D18D5" w:rsidP="005F76E9">
      <w:pPr>
        <w:ind w:firstLine="709"/>
        <w:jc w:val="both"/>
        <w:rPr>
          <w:color w:val="000000"/>
          <w:sz w:val="28"/>
          <w:szCs w:val="28"/>
        </w:rPr>
      </w:pPr>
      <w:r w:rsidRPr="005F76E9">
        <w:rPr>
          <w:color w:val="000000"/>
          <w:sz w:val="28"/>
          <w:szCs w:val="28"/>
        </w:rPr>
        <w:t>7.  Воспитательная эффективность организации работы учащихся на уроке.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8. Оптимальность форм и методов проверки знаний учащихся, их соответствие современным требованиям и эффективность; квалифи</w:t>
      </w:r>
      <w:r w:rsidRPr="005F76E9">
        <w:rPr>
          <w:color w:val="000000"/>
          <w:sz w:val="28"/>
          <w:szCs w:val="28"/>
        </w:rPr>
        <w:softHyphen/>
        <w:t>цированность и объективность оценки знаний, умений и навыков уча</w:t>
      </w:r>
      <w:r w:rsidRPr="005F76E9">
        <w:rPr>
          <w:color w:val="000000"/>
          <w:sz w:val="28"/>
          <w:szCs w:val="28"/>
        </w:rPr>
        <w:softHyphen/>
        <w:t>щихся; сочетание текущего и тематического учета знаний.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9. Эффективность использования наглядности и ТСО, приемы ин</w:t>
      </w:r>
      <w:r w:rsidRPr="005F76E9">
        <w:rPr>
          <w:color w:val="000000"/>
          <w:sz w:val="28"/>
          <w:szCs w:val="28"/>
        </w:rPr>
        <w:softHyphen/>
        <w:t>дивидуального обучения, раздаточный дидактический материал, орга</w:t>
      </w:r>
      <w:r w:rsidRPr="005F76E9">
        <w:rPr>
          <w:color w:val="000000"/>
          <w:sz w:val="28"/>
          <w:szCs w:val="28"/>
        </w:rPr>
        <w:softHyphen/>
        <w:t>низация групповой работы.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10.Рациональность распределения и использования учебного вре</w:t>
      </w:r>
      <w:r w:rsidRPr="005F76E9">
        <w:rPr>
          <w:color w:val="000000"/>
          <w:sz w:val="28"/>
          <w:szCs w:val="28"/>
        </w:rPr>
        <w:softHyphen/>
        <w:t>мени согласно этапам урока.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11.Восприятие учащимися содержания, дозировки и методики по</w:t>
      </w:r>
      <w:r w:rsidRPr="005F76E9">
        <w:rPr>
          <w:color w:val="000000"/>
          <w:sz w:val="28"/>
          <w:szCs w:val="28"/>
        </w:rPr>
        <w:softHyphen/>
        <w:t>дачи домашнего задания, его индивидуализации и дифференциации.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12.Соблюдение требований речевого и орфографического ре</w:t>
      </w:r>
      <w:r w:rsidRPr="005F76E9">
        <w:rPr>
          <w:color w:val="000000"/>
          <w:sz w:val="28"/>
          <w:szCs w:val="28"/>
        </w:rPr>
        <w:softHyphen/>
        <w:t>жима.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13.Соблюдение санитарно-гигиенических, психологических и эти</w:t>
      </w:r>
      <w:r w:rsidRPr="005F76E9">
        <w:rPr>
          <w:color w:val="000000"/>
          <w:sz w:val="28"/>
          <w:szCs w:val="28"/>
        </w:rPr>
        <w:softHyphen/>
        <w:t>ческих требований к уроку (чистота, освещенность, проветренность помещения, рассадка учащихся, их внешний вид и эмоциональное (физическое) состояние).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14.Учет индивидуальных особенностей учащихся и особенностей конкретного классного коллектива.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76E9">
        <w:rPr>
          <w:color w:val="000000"/>
          <w:sz w:val="28"/>
          <w:szCs w:val="28"/>
        </w:rPr>
        <w:t>15.Создание благоприятного микроклимата на уроке, положи</w:t>
      </w:r>
      <w:r w:rsidRPr="005F76E9">
        <w:rPr>
          <w:color w:val="000000"/>
          <w:sz w:val="28"/>
          <w:szCs w:val="28"/>
        </w:rPr>
        <w:softHyphen/>
        <w:t>тельного стиля взаимоотношений с учащимися.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b/>
          <w:bCs/>
          <w:color w:val="000000"/>
          <w:sz w:val="28"/>
          <w:szCs w:val="28"/>
        </w:rPr>
        <w:t>Психологическая оценка урока: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1.  Уровень организации урока (доля спонтанности учительского воздействия в настрое детей на урок).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lastRenderedPageBreak/>
        <w:t>2.  Соотношение репродуктивной и самостоятельной творческой деятельности учащихся, развитие их мышления.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3.  Соотношение монологического, диалогического общения меж</w:t>
      </w:r>
      <w:r w:rsidRPr="005F76E9">
        <w:rPr>
          <w:color w:val="000000"/>
          <w:sz w:val="28"/>
          <w:szCs w:val="28"/>
        </w:rPr>
        <w:softHyphen/>
        <w:t>ду учителем и детьми па уроке.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4.  Темп и уровень сложности урока, их адекватность возрасту и контингенту учащихся класса.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5.  Соответствие форм и методов учебной работы возрастным и психофизиологическим особенностям учащихся.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76E9">
        <w:rPr>
          <w:color w:val="000000"/>
          <w:sz w:val="28"/>
          <w:szCs w:val="28"/>
        </w:rPr>
        <w:t>6. Оснащенность урока средствами, оптимизирующими учебную деятельность детей разных психологических типов (аудиальный, ви</w:t>
      </w:r>
      <w:r w:rsidRPr="005F76E9">
        <w:rPr>
          <w:color w:val="000000"/>
          <w:sz w:val="28"/>
          <w:szCs w:val="28"/>
        </w:rPr>
        <w:softHyphen/>
        <w:t>зуальный, кинестетический).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b/>
          <w:bCs/>
          <w:color w:val="000000"/>
          <w:sz w:val="28"/>
          <w:szCs w:val="28"/>
        </w:rPr>
        <w:t>Психологический анализ деятельности учителя на уроке: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1.  Наличие физической или психической дистанции между учи</w:t>
      </w:r>
      <w:r w:rsidRPr="005F76E9">
        <w:rPr>
          <w:color w:val="000000"/>
          <w:sz w:val="28"/>
          <w:szCs w:val="28"/>
        </w:rPr>
        <w:softHyphen/>
        <w:t>телем и детьми («над», «рядом», «вместе»).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2.  Преобладающее настроение.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3.  Коммуникабельность, умение устанавливать контакт с классом и с каждым учеником.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4.  Способы активизации работы учащихся (их разнообразие и педагогическая целесообразность).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5.  Соотношение индивидуального и группового общения на уроке.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6.  Способность к делегированию полномочий учащимся.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7.  Умение учащихся слушать.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8.  Индивидуализация и дифференциация учебной работы с уча</w:t>
      </w:r>
      <w:r w:rsidRPr="005F76E9">
        <w:rPr>
          <w:color w:val="000000"/>
          <w:sz w:val="28"/>
          <w:szCs w:val="28"/>
        </w:rPr>
        <w:softHyphen/>
        <w:t>щимися.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9.  Стимулирование понимания и запоминания, самостоятельности мышления.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10.Работа по формированию умственных действий (анализ, син</w:t>
      </w:r>
      <w:r w:rsidRPr="005F76E9">
        <w:rPr>
          <w:color w:val="000000"/>
          <w:sz w:val="28"/>
          <w:szCs w:val="28"/>
        </w:rPr>
        <w:softHyphen/>
        <w:t>тез, сравнение, обобщение, абстрагирование, классификация, система</w:t>
      </w:r>
      <w:r w:rsidRPr="005F76E9">
        <w:rPr>
          <w:color w:val="000000"/>
          <w:sz w:val="28"/>
          <w:szCs w:val="28"/>
        </w:rPr>
        <w:softHyphen/>
        <w:t>тизация и др.).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11.Соотношение принуждения и приглашения в способах орга</w:t>
      </w:r>
      <w:r w:rsidRPr="005F76E9">
        <w:rPr>
          <w:color w:val="000000"/>
          <w:sz w:val="28"/>
          <w:szCs w:val="28"/>
        </w:rPr>
        <w:softHyphen/>
        <w:t>низации учебной работы.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12.Эмоциональная устойчивость, владение собой, преобладание эмоций.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13.Увлеченность излагаемым материалом.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14.Индивидуальная манера поведения учителя соответственно его темпераменту.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15.Внешний облик учителя (поза, мимика, одежда, прическа, чув</w:t>
      </w:r>
      <w:r w:rsidRPr="005F76E9">
        <w:rPr>
          <w:color w:val="000000"/>
          <w:sz w:val="28"/>
          <w:szCs w:val="28"/>
        </w:rPr>
        <w:softHyphen/>
        <w:t>ство вкуса).</w:t>
      </w:r>
    </w:p>
    <w:p w:rsidR="002D18D5" w:rsidRPr="005F76E9" w:rsidRDefault="002D18D5" w:rsidP="005F76E9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F76E9">
        <w:rPr>
          <w:i/>
          <w:iCs/>
          <w:color w:val="000000"/>
          <w:sz w:val="28"/>
          <w:szCs w:val="28"/>
        </w:rPr>
        <w:br w:type="page"/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5F76E9">
        <w:rPr>
          <w:i/>
          <w:iCs/>
          <w:color w:val="000000"/>
          <w:sz w:val="28"/>
          <w:szCs w:val="28"/>
        </w:rPr>
        <w:lastRenderedPageBreak/>
        <w:t>Критерии методической оценки качества урока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Педмастерство — умение использо</w:t>
      </w:r>
      <w:r w:rsidRPr="005F76E9">
        <w:rPr>
          <w:color w:val="000000"/>
          <w:sz w:val="28"/>
          <w:szCs w:val="28"/>
        </w:rPr>
        <w:softHyphen/>
        <w:t>вать опыт других применительно к ус</w:t>
      </w:r>
      <w:r w:rsidRPr="005F76E9">
        <w:rPr>
          <w:color w:val="000000"/>
          <w:sz w:val="28"/>
          <w:szCs w:val="28"/>
        </w:rPr>
        <w:softHyphen/>
        <w:t>ловиям собственной деятельности.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F76E9">
        <w:rPr>
          <w:i/>
          <w:color w:val="000000"/>
          <w:sz w:val="28"/>
          <w:szCs w:val="28"/>
        </w:rPr>
        <w:t xml:space="preserve">Я. </w:t>
      </w:r>
      <w:r w:rsidRPr="005F76E9">
        <w:rPr>
          <w:i/>
          <w:iCs/>
          <w:color w:val="000000"/>
          <w:sz w:val="28"/>
          <w:szCs w:val="28"/>
        </w:rPr>
        <w:t>Кухарев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1.  Обоснование цели урока.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2.  Использованные методы и приемы обучения, обеспечивающие:</w:t>
      </w:r>
    </w:p>
    <w:p w:rsidR="002D18D5" w:rsidRPr="005F76E9" w:rsidRDefault="00E376A8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8D5" w:rsidRPr="005F76E9">
        <w:rPr>
          <w:color w:val="000000"/>
          <w:sz w:val="28"/>
          <w:szCs w:val="28"/>
        </w:rPr>
        <w:t>оригинальное начало урока;</w:t>
      </w:r>
    </w:p>
    <w:p w:rsidR="002D18D5" w:rsidRPr="005F76E9" w:rsidRDefault="00E376A8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8D5" w:rsidRPr="005F76E9">
        <w:rPr>
          <w:color w:val="000000"/>
          <w:sz w:val="28"/>
          <w:szCs w:val="28"/>
        </w:rPr>
        <w:t xml:space="preserve"> целенаправленный опрос учащихся;</w:t>
      </w:r>
    </w:p>
    <w:p w:rsidR="002D18D5" w:rsidRPr="005F76E9" w:rsidRDefault="00E376A8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8D5" w:rsidRPr="005F76E9">
        <w:rPr>
          <w:color w:val="000000"/>
          <w:sz w:val="28"/>
          <w:szCs w:val="28"/>
        </w:rPr>
        <w:t>продуманное объяснение материала;</w:t>
      </w:r>
    </w:p>
    <w:p w:rsidR="002D18D5" w:rsidRPr="005F76E9" w:rsidRDefault="00E376A8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8D5" w:rsidRPr="005F76E9">
        <w:rPr>
          <w:color w:val="000000"/>
          <w:sz w:val="28"/>
          <w:szCs w:val="28"/>
        </w:rPr>
        <w:t xml:space="preserve"> организация самостоятельной работы учащихся;</w:t>
      </w:r>
    </w:p>
    <w:p w:rsidR="002D18D5" w:rsidRPr="005F76E9" w:rsidRDefault="00E376A8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8D5" w:rsidRPr="005F76E9">
        <w:rPr>
          <w:color w:val="000000"/>
          <w:sz w:val="28"/>
          <w:szCs w:val="28"/>
        </w:rPr>
        <w:t>индивидуальный и дифференцированный подходы на уроке;</w:t>
      </w:r>
    </w:p>
    <w:p w:rsidR="00243ED0" w:rsidRDefault="00E376A8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43ED0">
        <w:rPr>
          <w:color w:val="000000"/>
          <w:sz w:val="28"/>
          <w:szCs w:val="28"/>
        </w:rPr>
        <w:t xml:space="preserve">проблемно-ситуативный подход; </w:t>
      </w:r>
    </w:p>
    <w:p w:rsidR="002D18D5" w:rsidRPr="005F76E9" w:rsidRDefault="00243ED0" w:rsidP="00243ED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2D18D5" w:rsidRPr="005F76E9">
        <w:rPr>
          <w:color w:val="000000"/>
          <w:sz w:val="28"/>
          <w:szCs w:val="28"/>
        </w:rPr>
        <w:t xml:space="preserve"> организация домашнего задания.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3.  Формы организации познавательной деятельности учащихся, обеспечивающие:</w:t>
      </w:r>
    </w:p>
    <w:p w:rsidR="002D18D5" w:rsidRPr="005F76E9" w:rsidRDefault="00E376A8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8D5" w:rsidRPr="005F76E9">
        <w:rPr>
          <w:color w:val="000000"/>
          <w:sz w:val="28"/>
          <w:szCs w:val="28"/>
        </w:rPr>
        <w:t>сотрудничество учителя и учащихся;</w:t>
      </w:r>
    </w:p>
    <w:p w:rsidR="002D18D5" w:rsidRPr="005F76E9" w:rsidRDefault="00E376A8" w:rsidP="005F76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8D5" w:rsidRPr="005F76E9">
        <w:rPr>
          <w:color w:val="000000"/>
          <w:sz w:val="28"/>
          <w:szCs w:val="28"/>
        </w:rPr>
        <w:t>сотрудничество между учащимися;</w:t>
      </w:r>
    </w:p>
    <w:p w:rsidR="002D18D5" w:rsidRPr="005F76E9" w:rsidRDefault="00E376A8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8D5" w:rsidRPr="005F76E9">
        <w:rPr>
          <w:color w:val="000000"/>
          <w:sz w:val="28"/>
          <w:szCs w:val="28"/>
        </w:rPr>
        <w:t>включение каждого учащегося в деятельность по достижению целей;</w:t>
      </w:r>
    </w:p>
    <w:p w:rsidR="002D18D5" w:rsidRPr="005F76E9" w:rsidRDefault="00E376A8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8D5" w:rsidRPr="005F76E9">
        <w:rPr>
          <w:color w:val="000000"/>
          <w:sz w:val="28"/>
          <w:szCs w:val="28"/>
        </w:rPr>
        <w:t>контроль и самоконтроль на уроке.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4.  Уровень формирования знаний:</w:t>
      </w:r>
    </w:p>
    <w:p w:rsidR="002D18D5" w:rsidRPr="005F76E9" w:rsidRDefault="00E376A8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8D5" w:rsidRPr="005F76E9">
        <w:rPr>
          <w:color w:val="000000"/>
          <w:sz w:val="28"/>
          <w:szCs w:val="28"/>
        </w:rPr>
        <w:t>алгоритмический;</w:t>
      </w:r>
    </w:p>
    <w:p w:rsidR="002D18D5" w:rsidRPr="005F76E9" w:rsidRDefault="00E376A8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8D5" w:rsidRPr="005F76E9">
        <w:rPr>
          <w:color w:val="000000"/>
          <w:sz w:val="28"/>
          <w:szCs w:val="28"/>
        </w:rPr>
        <w:t>эвристический;</w:t>
      </w:r>
    </w:p>
    <w:p w:rsidR="002D18D5" w:rsidRPr="005F76E9" w:rsidRDefault="00E376A8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8D5" w:rsidRPr="005F76E9">
        <w:rPr>
          <w:color w:val="000000"/>
          <w:sz w:val="28"/>
          <w:szCs w:val="28"/>
        </w:rPr>
        <w:t xml:space="preserve"> творческий.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5.  Психолого-педагогические критерии урока, обеспечивающие:</w:t>
      </w:r>
    </w:p>
    <w:p w:rsidR="002D18D5" w:rsidRPr="005F76E9" w:rsidRDefault="00E5075E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8D5" w:rsidRPr="005F76E9">
        <w:rPr>
          <w:color w:val="000000"/>
          <w:sz w:val="28"/>
          <w:szCs w:val="28"/>
        </w:rPr>
        <w:t>ситуации успеха;</w:t>
      </w:r>
    </w:p>
    <w:p w:rsidR="002D18D5" w:rsidRPr="005F76E9" w:rsidRDefault="00E5075E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8D5" w:rsidRPr="005F76E9">
        <w:rPr>
          <w:color w:val="000000"/>
          <w:sz w:val="28"/>
          <w:szCs w:val="28"/>
        </w:rPr>
        <w:t>достаточность информации для «сильных» и доступность для «слабых» учащихся;</w:t>
      </w:r>
    </w:p>
    <w:p w:rsidR="002D18D5" w:rsidRPr="005F76E9" w:rsidRDefault="00E5075E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8D5" w:rsidRPr="005F76E9">
        <w:rPr>
          <w:color w:val="000000"/>
          <w:sz w:val="28"/>
          <w:szCs w:val="28"/>
        </w:rPr>
        <w:t>«гибкость» учителя на уроке, его доброжелательность и требо</w:t>
      </w:r>
      <w:r w:rsidR="002D18D5" w:rsidRPr="005F76E9">
        <w:rPr>
          <w:color w:val="000000"/>
          <w:sz w:val="28"/>
          <w:szCs w:val="28"/>
        </w:rPr>
        <w:softHyphen/>
        <w:t>вательность;</w:t>
      </w:r>
    </w:p>
    <w:p w:rsidR="002D18D5" w:rsidRPr="005F76E9" w:rsidRDefault="00E5075E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8D5" w:rsidRPr="005F76E9">
        <w:rPr>
          <w:color w:val="000000"/>
          <w:sz w:val="28"/>
          <w:szCs w:val="28"/>
        </w:rPr>
        <w:t>умение мобилизовать учащихся, сконцентрировать их внимание.</w:t>
      </w:r>
    </w:p>
    <w:p w:rsidR="002D18D5" w:rsidRPr="005F76E9" w:rsidRDefault="002D18D5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6.  Рефлексия:</w:t>
      </w:r>
    </w:p>
    <w:p w:rsidR="002D18D5" w:rsidRPr="005F76E9" w:rsidRDefault="00243ED0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8D5" w:rsidRPr="005F76E9">
        <w:rPr>
          <w:color w:val="000000"/>
          <w:sz w:val="28"/>
          <w:szCs w:val="28"/>
        </w:rPr>
        <w:t>наделение учащихся функциями учителя;</w:t>
      </w:r>
    </w:p>
    <w:p w:rsidR="002D18D5" w:rsidRPr="005F76E9" w:rsidRDefault="00243ED0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8D5" w:rsidRPr="005F76E9">
        <w:rPr>
          <w:color w:val="000000"/>
          <w:sz w:val="28"/>
          <w:szCs w:val="28"/>
        </w:rPr>
        <w:t>осознание себя (оценка и самооценка);</w:t>
      </w:r>
    </w:p>
    <w:p w:rsidR="002D18D5" w:rsidRPr="005F76E9" w:rsidRDefault="00243ED0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18D5" w:rsidRPr="005F76E9">
        <w:rPr>
          <w:color w:val="000000"/>
          <w:sz w:val="28"/>
          <w:szCs w:val="28"/>
        </w:rPr>
        <w:t>остижение цели.</w:t>
      </w:r>
    </w:p>
    <w:p w:rsidR="00937FBF" w:rsidRPr="005F76E9" w:rsidRDefault="00937FBF" w:rsidP="005F76E9">
      <w:pPr>
        <w:ind w:firstLine="709"/>
        <w:jc w:val="both"/>
        <w:rPr>
          <w:sz w:val="28"/>
          <w:szCs w:val="28"/>
        </w:rPr>
      </w:pPr>
      <w:r w:rsidRPr="005F76E9">
        <w:rPr>
          <w:sz w:val="28"/>
          <w:szCs w:val="28"/>
        </w:rPr>
        <w:br w:type="page"/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76E9">
        <w:rPr>
          <w:color w:val="000000"/>
          <w:sz w:val="28"/>
          <w:szCs w:val="28"/>
        </w:rPr>
        <w:lastRenderedPageBreak/>
        <w:t>Алгоритм оценивания учебных достижений учащихся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по примерной формулировке вопросов и заданий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Если вы владеете знаниями, то дай</w:t>
      </w:r>
      <w:r w:rsidRPr="005F76E9">
        <w:rPr>
          <w:color w:val="000000"/>
          <w:sz w:val="28"/>
          <w:szCs w:val="28"/>
        </w:rPr>
        <w:softHyphen/>
        <w:t>те зажечь от них свои светильники знаний другим.</w:t>
      </w:r>
    </w:p>
    <w:p w:rsidR="00937FBF" w:rsidRPr="005F76E9" w:rsidRDefault="00937FBF" w:rsidP="005F76E9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5F76E9">
        <w:rPr>
          <w:i/>
          <w:iCs/>
          <w:color w:val="000000"/>
          <w:sz w:val="28"/>
          <w:szCs w:val="28"/>
        </w:rPr>
        <w:t>Т. Фуллер</w:t>
      </w:r>
    </w:p>
    <w:p w:rsidR="00937FBF" w:rsidRPr="005F76E9" w:rsidRDefault="00937FBF" w:rsidP="005F76E9">
      <w:pPr>
        <w:ind w:firstLine="709"/>
        <w:jc w:val="both"/>
        <w:rPr>
          <w:sz w:val="28"/>
          <w:szCs w:val="28"/>
        </w:rPr>
      </w:pPr>
      <w:r w:rsidRPr="005F76E9">
        <w:rPr>
          <w:noProof/>
          <w:sz w:val="28"/>
          <w:szCs w:val="28"/>
        </w:rPr>
        <w:drawing>
          <wp:inline distT="0" distB="0" distL="0" distR="0">
            <wp:extent cx="5241779" cy="4410075"/>
            <wp:effectExtent l="0" t="0" r="0" b="0"/>
            <wp:docPr id="45" name="Рисунок 45" descr="C:\Documents and Settings\Администратор\Мои документы\Мои рисунки\ал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Администратор\Мои документы\Мои рисунки\ал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2" cy="442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BF" w:rsidRPr="005F76E9" w:rsidRDefault="00937FBF" w:rsidP="005F76E9">
      <w:pPr>
        <w:ind w:firstLine="709"/>
        <w:jc w:val="both"/>
        <w:rPr>
          <w:sz w:val="28"/>
          <w:szCs w:val="28"/>
        </w:rPr>
      </w:pPr>
    </w:p>
    <w:p w:rsidR="00937FBF" w:rsidRPr="005F76E9" w:rsidRDefault="00937FBF" w:rsidP="005F76E9">
      <w:pPr>
        <w:ind w:firstLine="709"/>
        <w:jc w:val="both"/>
        <w:rPr>
          <w:sz w:val="28"/>
          <w:szCs w:val="28"/>
        </w:rPr>
      </w:pPr>
      <w:r w:rsidRPr="005F76E9">
        <w:rPr>
          <w:noProof/>
          <w:sz w:val="28"/>
          <w:szCs w:val="28"/>
        </w:rPr>
        <w:drawing>
          <wp:inline distT="0" distB="0" distL="0" distR="0">
            <wp:extent cx="5511312" cy="29096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68" cy="291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BF" w:rsidRPr="005F76E9" w:rsidRDefault="00937FBF" w:rsidP="005F76E9">
      <w:pPr>
        <w:ind w:firstLine="709"/>
        <w:jc w:val="both"/>
        <w:rPr>
          <w:sz w:val="28"/>
          <w:szCs w:val="28"/>
        </w:rPr>
      </w:pPr>
    </w:p>
    <w:p w:rsidR="00937FBF" w:rsidRPr="005F76E9" w:rsidRDefault="00937FBF" w:rsidP="005F76E9">
      <w:pPr>
        <w:pStyle w:val="a5"/>
        <w:ind w:firstLine="709"/>
        <w:jc w:val="both"/>
        <w:rPr>
          <w:sz w:val="28"/>
          <w:szCs w:val="28"/>
        </w:rPr>
      </w:pPr>
      <w:r w:rsidRPr="005F76E9">
        <w:rPr>
          <w:b/>
          <w:bCs/>
          <w:sz w:val="28"/>
          <w:szCs w:val="28"/>
        </w:rPr>
        <w:t xml:space="preserve">Низкий уровень обученности </w:t>
      </w:r>
      <w:r w:rsidRPr="005F76E9">
        <w:rPr>
          <w:sz w:val="28"/>
          <w:szCs w:val="28"/>
        </w:rPr>
        <w:t>— деятельность пассивная (узнает, выделяет, подчеркивает, выбирает, показывает).</w:t>
      </w:r>
    </w:p>
    <w:p w:rsidR="00937FBF" w:rsidRPr="005F76E9" w:rsidRDefault="00937FBF" w:rsidP="005F76E9">
      <w:pPr>
        <w:pStyle w:val="a5"/>
        <w:ind w:firstLine="709"/>
        <w:jc w:val="both"/>
        <w:rPr>
          <w:sz w:val="28"/>
          <w:szCs w:val="28"/>
        </w:rPr>
      </w:pPr>
      <w:r w:rsidRPr="005F76E9">
        <w:rPr>
          <w:b/>
          <w:bCs/>
          <w:sz w:val="28"/>
          <w:szCs w:val="28"/>
        </w:rPr>
        <w:lastRenderedPageBreak/>
        <w:t xml:space="preserve">Удовлетворительный уровень </w:t>
      </w:r>
      <w:r w:rsidRPr="005F76E9">
        <w:rPr>
          <w:sz w:val="28"/>
          <w:szCs w:val="28"/>
        </w:rPr>
        <w:t>— деятельность активная (отвеча</w:t>
      </w:r>
      <w:r w:rsidRPr="005F76E9">
        <w:rPr>
          <w:sz w:val="28"/>
          <w:szCs w:val="28"/>
        </w:rPr>
        <w:softHyphen/>
        <w:t>ет сам, воспроизводит в памяти, но не доучил).</w:t>
      </w:r>
    </w:p>
    <w:p w:rsidR="00937FBF" w:rsidRPr="005F76E9" w:rsidRDefault="00937FBF" w:rsidP="005F76E9">
      <w:pPr>
        <w:pStyle w:val="a5"/>
        <w:ind w:firstLine="709"/>
        <w:jc w:val="both"/>
        <w:rPr>
          <w:sz w:val="28"/>
          <w:szCs w:val="28"/>
        </w:rPr>
      </w:pPr>
      <w:r w:rsidRPr="005F76E9">
        <w:rPr>
          <w:b/>
          <w:bCs/>
          <w:sz w:val="28"/>
          <w:szCs w:val="28"/>
        </w:rPr>
        <w:t xml:space="preserve">Средний уровень </w:t>
      </w:r>
      <w:r w:rsidRPr="005F76E9">
        <w:rPr>
          <w:sz w:val="28"/>
          <w:szCs w:val="28"/>
        </w:rPr>
        <w:t>— осознанно воспроизводит материал, мышле</w:t>
      </w:r>
      <w:r w:rsidRPr="005F76E9">
        <w:rPr>
          <w:sz w:val="28"/>
          <w:szCs w:val="28"/>
        </w:rPr>
        <w:softHyphen/>
        <w:t>ние репродуктивное (ответ полный, правильный, понимает, что гово</w:t>
      </w:r>
      <w:r w:rsidRPr="005F76E9">
        <w:rPr>
          <w:sz w:val="28"/>
          <w:szCs w:val="28"/>
        </w:rPr>
        <w:softHyphen/>
        <w:t>рит, заменяет слова на синонимы).</w:t>
      </w:r>
    </w:p>
    <w:p w:rsidR="00937FBF" w:rsidRPr="005F76E9" w:rsidRDefault="00937FBF" w:rsidP="005F76E9">
      <w:pPr>
        <w:pStyle w:val="a5"/>
        <w:ind w:firstLine="709"/>
        <w:jc w:val="both"/>
        <w:rPr>
          <w:sz w:val="28"/>
          <w:szCs w:val="28"/>
        </w:rPr>
      </w:pPr>
      <w:r w:rsidRPr="005F76E9">
        <w:rPr>
          <w:b/>
          <w:bCs/>
          <w:sz w:val="28"/>
          <w:szCs w:val="28"/>
        </w:rPr>
        <w:t xml:space="preserve">Достаточный конструктивный уровень </w:t>
      </w:r>
      <w:r w:rsidRPr="005F76E9">
        <w:rPr>
          <w:sz w:val="28"/>
          <w:szCs w:val="28"/>
        </w:rPr>
        <w:t>— умеет выбирать (срав</w:t>
      </w:r>
      <w:r w:rsidRPr="005F76E9">
        <w:rPr>
          <w:sz w:val="28"/>
          <w:szCs w:val="28"/>
        </w:rPr>
        <w:softHyphen/>
        <w:t>нивает, обосновывает, делает выводы, указывает причины, объясняет, конкретизирует).</w:t>
      </w:r>
    </w:p>
    <w:p w:rsidR="00937FBF" w:rsidRPr="005F76E9" w:rsidRDefault="00937FBF" w:rsidP="005F76E9">
      <w:pPr>
        <w:pStyle w:val="a5"/>
        <w:ind w:firstLine="709"/>
        <w:jc w:val="both"/>
        <w:rPr>
          <w:sz w:val="28"/>
          <w:szCs w:val="28"/>
        </w:rPr>
      </w:pPr>
      <w:r w:rsidRPr="005F76E9">
        <w:rPr>
          <w:b/>
          <w:bCs/>
          <w:sz w:val="28"/>
          <w:szCs w:val="28"/>
        </w:rPr>
        <w:t xml:space="preserve">Высокий уровень </w:t>
      </w:r>
      <w:r w:rsidRPr="005F76E9">
        <w:rPr>
          <w:sz w:val="28"/>
          <w:szCs w:val="28"/>
        </w:rPr>
        <w:t>- творческий характер деятельности (выпол</w:t>
      </w:r>
      <w:r w:rsidRPr="005F76E9">
        <w:rPr>
          <w:sz w:val="28"/>
          <w:szCs w:val="28"/>
        </w:rPr>
        <w:softHyphen/>
        <w:t>няет умственные операции, которым его не учили, прогнозирует, мо</w:t>
      </w:r>
      <w:r w:rsidRPr="005F76E9">
        <w:rPr>
          <w:sz w:val="28"/>
          <w:szCs w:val="28"/>
        </w:rPr>
        <w:softHyphen/>
        <w:t>делирует, доказывает, оценивает логику, перестраивает, применяет зна</w:t>
      </w:r>
      <w:r w:rsidRPr="005F76E9">
        <w:rPr>
          <w:sz w:val="28"/>
          <w:szCs w:val="28"/>
        </w:rPr>
        <w:softHyphen/>
        <w:t>ния в новой ситуации).</w:t>
      </w:r>
    </w:p>
    <w:p w:rsidR="00937FBF" w:rsidRPr="005F76E9" w:rsidRDefault="00937FBF" w:rsidP="005F76E9">
      <w:pPr>
        <w:ind w:firstLine="709"/>
        <w:jc w:val="both"/>
        <w:rPr>
          <w:color w:val="000000"/>
          <w:sz w:val="28"/>
          <w:szCs w:val="28"/>
        </w:rPr>
      </w:pPr>
      <w:r w:rsidRPr="005F76E9">
        <w:rPr>
          <w:color w:val="000000"/>
          <w:sz w:val="28"/>
          <w:szCs w:val="28"/>
        </w:rPr>
        <w:br w:type="page"/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5F76E9">
        <w:rPr>
          <w:b/>
          <w:color w:val="000000"/>
          <w:sz w:val="28"/>
          <w:szCs w:val="28"/>
        </w:rPr>
        <w:lastRenderedPageBreak/>
        <w:t>Алгоритм тематического учета знаний учащихся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76E9">
        <w:rPr>
          <w:color w:val="000000"/>
          <w:sz w:val="28"/>
          <w:szCs w:val="28"/>
        </w:rPr>
        <w:t>Тематический учет стимулирует отно</w:t>
      </w:r>
      <w:r w:rsidRPr="005F76E9">
        <w:rPr>
          <w:color w:val="000000"/>
          <w:sz w:val="28"/>
          <w:szCs w:val="28"/>
        </w:rPr>
        <w:softHyphen/>
        <w:t xml:space="preserve">шение учащихся к учению, 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76E9">
        <w:rPr>
          <w:color w:val="000000"/>
          <w:sz w:val="28"/>
          <w:szCs w:val="28"/>
        </w:rPr>
        <w:t>воспитыва</w:t>
      </w:r>
      <w:r w:rsidRPr="005F76E9">
        <w:rPr>
          <w:color w:val="000000"/>
          <w:sz w:val="28"/>
          <w:szCs w:val="28"/>
        </w:rPr>
        <w:softHyphen/>
        <w:t>ет ответственность в учебном труде.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noProof/>
          <w:sz w:val="28"/>
          <w:szCs w:val="28"/>
        </w:rPr>
        <w:drawing>
          <wp:inline distT="0" distB="0" distL="0" distR="0">
            <wp:extent cx="5468558" cy="43987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324" cy="440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FBF" w:rsidRPr="005F76E9" w:rsidRDefault="00937FBF" w:rsidP="005F76E9">
      <w:pPr>
        <w:ind w:firstLine="709"/>
        <w:jc w:val="both"/>
        <w:rPr>
          <w:color w:val="000000"/>
          <w:sz w:val="28"/>
          <w:szCs w:val="28"/>
        </w:rPr>
      </w:pPr>
      <w:r w:rsidRPr="005F76E9">
        <w:rPr>
          <w:color w:val="000000"/>
          <w:sz w:val="28"/>
          <w:szCs w:val="28"/>
        </w:rPr>
        <w:t xml:space="preserve">Такой подход к </w:t>
      </w:r>
      <w:r w:rsidRPr="005F76E9">
        <w:rPr>
          <w:b/>
          <w:bCs/>
          <w:color w:val="000000"/>
          <w:sz w:val="28"/>
          <w:szCs w:val="28"/>
        </w:rPr>
        <w:t xml:space="preserve">тематическому учету </w:t>
      </w:r>
      <w:r w:rsidRPr="005F76E9">
        <w:rPr>
          <w:color w:val="000000"/>
          <w:sz w:val="28"/>
          <w:szCs w:val="28"/>
        </w:rPr>
        <w:t>устраняет элементы стихий</w:t>
      </w:r>
      <w:r w:rsidRPr="005F76E9">
        <w:rPr>
          <w:color w:val="000000"/>
          <w:sz w:val="28"/>
          <w:szCs w:val="28"/>
        </w:rPr>
        <w:softHyphen/>
        <w:t>ности в контроле за качеством обучения; создает возможность прибли</w:t>
      </w:r>
      <w:r w:rsidRPr="005F76E9">
        <w:rPr>
          <w:color w:val="000000"/>
          <w:sz w:val="28"/>
          <w:szCs w:val="28"/>
        </w:rPr>
        <w:softHyphen/>
        <w:t>зить проверку к системе изучения программного материала в полном объеме; содействует повышению объективности знаний, умений и навы</w:t>
      </w:r>
      <w:r w:rsidRPr="005F76E9">
        <w:rPr>
          <w:color w:val="000000"/>
          <w:sz w:val="28"/>
          <w:szCs w:val="28"/>
        </w:rPr>
        <w:softHyphen/>
        <w:t>ков; помогает более целенаправленно осуществлять индивидуальный и дифференцированный подходы в процессе обучения; способствует выявлению знаний по каждой конкретной теме учебного курса; усили</w:t>
      </w:r>
      <w:r w:rsidRPr="005F76E9">
        <w:rPr>
          <w:color w:val="000000"/>
          <w:sz w:val="28"/>
          <w:szCs w:val="28"/>
        </w:rPr>
        <w:softHyphen/>
        <w:t>вает концентрацию внимания на главном И наиболее существенном; по</w:t>
      </w:r>
      <w:r w:rsidRPr="005F76E9">
        <w:rPr>
          <w:color w:val="000000"/>
          <w:sz w:val="28"/>
          <w:szCs w:val="28"/>
        </w:rPr>
        <w:softHyphen/>
        <w:t>вышает чувство ответственности и дисциплинированности школьников.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F76E9">
        <w:rPr>
          <w:color w:val="000000"/>
          <w:sz w:val="28"/>
          <w:szCs w:val="28"/>
        </w:rPr>
        <w:br w:type="page"/>
      </w:r>
      <w:r w:rsidRPr="005F76E9">
        <w:rPr>
          <w:b/>
          <w:color w:val="000000"/>
          <w:sz w:val="28"/>
          <w:szCs w:val="28"/>
        </w:rPr>
        <w:lastRenderedPageBreak/>
        <w:t>Памятка по стимулирующему оцениванию знаний учащихся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Оценка знаний призвана выявить уровень развития обучающихся, включая их индивидуальные каче</w:t>
      </w:r>
      <w:r w:rsidRPr="005F76E9">
        <w:rPr>
          <w:color w:val="000000"/>
          <w:sz w:val="28"/>
          <w:szCs w:val="28"/>
        </w:rPr>
        <w:softHyphen/>
        <w:t>ства и личностные свойства.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5F76E9">
        <w:rPr>
          <w:i/>
          <w:iCs/>
          <w:color w:val="000000"/>
          <w:sz w:val="28"/>
          <w:szCs w:val="28"/>
        </w:rPr>
        <w:t>М. Скаткин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76E9">
        <w:rPr>
          <w:noProof/>
          <w:sz w:val="28"/>
          <w:szCs w:val="28"/>
        </w:rPr>
        <w:drawing>
          <wp:inline distT="0" distB="0" distL="0" distR="0">
            <wp:extent cx="2153920" cy="12750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BF" w:rsidRPr="005F76E9" w:rsidRDefault="00243ED0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="00937FBF" w:rsidRPr="005F76E9">
        <w:rPr>
          <w:color w:val="000000"/>
          <w:sz w:val="28"/>
          <w:szCs w:val="28"/>
        </w:rPr>
        <w:t>— по всем предметам всю первую четверть в 5-х классах;</w:t>
      </w:r>
    </w:p>
    <w:p w:rsidR="00937FBF" w:rsidRPr="005F76E9" w:rsidRDefault="00243ED0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="00937FBF" w:rsidRPr="005F76E9">
        <w:rPr>
          <w:color w:val="000000"/>
          <w:sz w:val="28"/>
          <w:szCs w:val="28"/>
        </w:rPr>
        <w:t>— всю первую четверть во всех классах в начале изучения но</w:t>
      </w:r>
      <w:r w:rsidR="00937FBF" w:rsidRPr="005F76E9">
        <w:rPr>
          <w:color w:val="000000"/>
          <w:sz w:val="28"/>
          <w:szCs w:val="28"/>
        </w:rPr>
        <w:softHyphen/>
        <w:t>вого предмета;</w:t>
      </w:r>
    </w:p>
    <w:p w:rsidR="00937FBF" w:rsidRPr="005F76E9" w:rsidRDefault="00243ED0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37FBF" w:rsidRPr="005F76E9">
        <w:rPr>
          <w:color w:val="000000"/>
          <w:sz w:val="28"/>
          <w:szCs w:val="28"/>
        </w:rPr>
        <w:t xml:space="preserve"> — всю первую четверть учащимся класса, в котором впервые начал работать учитель;</w:t>
      </w:r>
    </w:p>
    <w:p w:rsidR="00937FBF" w:rsidRPr="005F76E9" w:rsidRDefault="00243ED0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r w:rsidR="00937FBF" w:rsidRPr="005F76E9">
        <w:rPr>
          <w:color w:val="000000"/>
          <w:sz w:val="28"/>
          <w:szCs w:val="28"/>
        </w:rPr>
        <w:t>— в первые две недели месяца начала учебного года во всех классах по всем предметам;</w:t>
      </w:r>
    </w:p>
    <w:p w:rsidR="00937FBF" w:rsidRPr="005F76E9" w:rsidRDefault="00243ED0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 </w:t>
      </w:r>
      <w:r w:rsidR="00937FBF" w:rsidRPr="005F76E9">
        <w:rPr>
          <w:color w:val="000000"/>
          <w:sz w:val="28"/>
          <w:szCs w:val="28"/>
        </w:rPr>
        <w:t>— на первых двух уроках после каникул во всех классах по всем предметам;</w:t>
      </w:r>
    </w:p>
    <w:p w:rsidR="00937FBF" w:rsidRPr="005F76E9" w:rsidRDefault="00243ED0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 </w:t>
      </w:r>
      <w:r w:rsidR="00937FBF" w:rsidRPr="005F76E9">
        <w:rPr>
          <w:color w:val="000000"/>
          <w:sz w:val="28"/>
          <w:szCs w:val="28"/>
        </w:rPr>
        <w:t>— в первый день после выходных и праздников во всех классах и по всем предметам;</w:t>
      </w:r>
    </w:p>
    <w:p w:rsidR="00937FBF" w:rsidRPr="005F76E9" w:rsidRDefault="00243ED0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37FBF" w:rsidRPr="005F76E9">
        <w:rPr>
          <w:color w:val="000000"/>
          <w:sz w:val="28"/>
          <w:szCs w:val="28"/>
        </w:rPr>
        <w:t xml:space="preserve"> — на следующий урок после отсутствия учащегося в классе;</w:t>
      </w:r>
    </w:p>
    <w:p w:rsidR="00937FBF" w:rsidRPr="005F76E9" w:rsidRDefault="00243ED0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37FBF" w:rsidRPr="005F76E9">
        <w:rPr>
          <w:color w:val="000000"/>
          <w:sz w:val="28"/>
          <w:szCs w:val="28"/>
        </w:rPr>
        <w:t xml:space="preserve"> — во время кратковременной замены основного учителя другим учителем;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9 — если у учащегося стоит «незакрытая» неудовлетворительная оценка по данному предмету;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76E9">
        <w:rPr>
          <w:color w:val="000000"/>
          <w:sz w:val="28"/>
          <w:szCs w:val="28"/>
        </w:rPr>
        <w:t>10 — при организации, проведении и проверке самостоятельных работ во всех классах и по всем предметам.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b/>
          <w:bCs/>
          <w:color w:val="000000"/>
          <w:sz w:val="28"/>
          <w:szCs w:val="28"/>
        </w:rPr>
        <w:t>Недопустимо снижение оценки и выставление не</w:t>
      </w:r>
      <w:r w:rsidRPr="005F76E9">
        <w:rPr>
          <w:b/>
          <w:bCs/>
          <w:color w:val="000000"/>
          <w:sz w:val="28"/>
          <w:szCs w:val="28"/>
        </w:rPr>
        <w:softHyphen/>
        <w:t>удовлетворительной оценки с целью наказания учащегося за нарушение дисциплины, забытые учебники, тетради, спортивную форму и т. п.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Из истории оценивания знаний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Кто постигает новое, лелея старое, тот может быть учителем.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i/>
          <w:iCs/>
          <w:color w:val="000000"/>
          <w:sz w:val="28"/>
          <w:szCs w:val="28"/>
        </w:rPr>
        <w:t>Конфуций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Одной из попыток иметь в основе выставляемой отметки коли</w:t>
      </w:r>
      <w:r w:rsidRPr="005F76E9">
        <w:rPr>
          <w:color w:val="000000"/>
          <w:sz w:val="28"/>
          <w:szCs w:val="28"/>
        </w:rPr>
        <w:softHyphen/>
        <w:t>чественное выражение с определенными критериями является пред</w:t>
      </w:r>
      <w:r w:rsidRPr="005F76E9">
        <w:rPr>
          <w:color w:val="000000"/>
          <w:sz w:val="28"/>
          <w:szCs w:val="28"/>
        </w:rPr>
        <w:softHyphen/>
        <w:t>ложение еще М. Ломоносовым градации, согласно которой все, что учеником сделано или упущено, должно быть обязательно обозна</w:t>
      </w:r>
      <w:r w:rsidRPr="005F76E9">
        <w:rPr>
          <w:color w:val="000000"/>
          <w:sz w:val="28"/>
          <w:szCs w:val="28"/>
        </w:rPr>
        <w:softHyphen/>
        <w:t>чено с учетом следующих критериев: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ВИ —</w:t>
      </w:r>
      <w:r w:rsidRPr="005F76E9">
        <w:rPr>
          <w:i/>
          <w:iCs/>
          <w:color w:val="000000"/>
          <w:sz w:val="28"/>
          <w:szCs w:val="28"/>
        </w:rPr>
        <w:t xml:space="preserve"> </w:t>
      </w:r>
      <w:r w:rsidRPr="005F76E9">
        <w:rPr>
          <w:color w:val="000000"/>
          <w:sz w:val="28"/>
          <w:szCs w:val="28"/>
        </w:rPr>
        <w:t>все исполнено;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НУ — не знал урока;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НЧУ — не знал части урока;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ЗУНТ — знал урок нетвердо;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НЗ — не знал задачи;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lastRenderedPageBreak/>
        <w:t>ВИЗ — все исполнил с избытком.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Вместо заключения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</w:t>
      </w:r>
      <w:r w:rsidR="005B4197">
        <w:rPr>
          <w:color w:val="000000"/>
          <w:sz w:val="28"/>
          <w:szCs w:val="28"/>
        </w:rPr>
        <w:t xml:space="preserve"> </w:t>
      </w:r>
      <w:r w:rsidRPr="005F76E9">
        <w:rPr>
          <w:color w:val="000000"/>
          <w:sz w:val="28"/>
          <w:szCs w:val="28"/>
        </w:rPr>
        <w:t>Учитель — это не только профессия...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</w:t>
      </w:r>
      <w:r w:rsidR="005B4197">
        <w:rPr>
          <w:color w:val="000000"/>
          <w:sz w:val="28"/>
          <w:szCs w:val="28"/>
        </w:rPr>
        <w:t xml:space="preserve"> </w:t>
      </w:r>
      <w:r w:rsidRPr="005F76E9">
        <w:rPr>
          <w:color w:val="000000"/>
          <w:sz w:val="28"/>
          <w:szCs w:val="28"/>
        </w:rPr>
        <w:t>Учение должно приносить детям удовольствие.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</w:t>
      </w:r>
      <w:r w:rsidR="005B4197">
        <w:rPr>
          <w:color w:val="000000"/>
          <w:sz w:val="28"/>
          <w:szCs w:val="28"/>
        </w:rPr>
        <w:t xml:space="preserve"> </w:t>
      </w:r>
      <w:r w:rsidRPr="005F76E9">
        <w:rPr>
          <w:color w:val="000000"/>
          <w:sz w:val="28"/>
          <w:szCs w:val="28"/>
        </w:rPr>
        <w:t>У каждого своя философия, но нужна подлинная.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</w:t>
      </w:r>
      <w:r w:rsidR="005B4197">
        <w:rPr>
          <w:color w:val="000000"/>
          <w:sz w:val="28"/>
          <w:szCs w:val="28"/>
        </w:rPr>
        <w:t xml:space="preserve"> </w:t>
      </w:r>
      <w:r w:rsidRPr="005F76E9">
        <w:rPr>
          <w:color w:val="000000"/>
          <w:sz w:val="28"/>
          <w:szCs w:val="28"/>
        </w:rPr>
        <w:t>Вложить знания, научить понимать жизнь — вот конечная цель обучения.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</w:t>
      </w:r>
      <w:r w:rsidR="005B4197">
        <w:rPr>
          <w:color w:val="000000"/>
          <w:sz w:val="28"/>
          <w:szCs w:val="28"/>
        </w:rPr>
        <w:t xml:space="preserve"> </w:t>
      </w:r>
      <w:r w:rsidRPr="005F76E9">
        <w:rPr>
          <w:color w:val="000000"/>
          <w:sz w:val="28"/>
          <w:szCs w:val="28"/>
        </w:rPr>
        <w:t>Процесс обучения в обязательном порядке должен быть конт</w:t>
      </w:r>
      <w:r w:rsidRPr="005F76E9">
        <w:rPr>
          <w:color w:val="000000"/>
          <w:sz w:val="28"/>
          <w:szCs w:val="28"/>
        </w:rPr>
        <w:softHyphen/>
        <w:t>ролируемым.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</w:t>
      </w:r>
      <w:r w:rsidR="005B4197">
        <w:rPr>
          <w:color w:val="000000"/>
          <w:sz w:val="28"/>
          <w:szCs w:val="28"/>
        </w:rPr>
        <w:t xml:space="preserve"> </w:t>
      </w:r>
      <w:r w:rsidRPr="005F76E9">
        <w:rPr>
          <w:color w:val="000000"/>
          <w:sz w:val="28"/>
          <w:szCs w:val="28"/>
        </w:rPr>
        <w:t>Контроль должен быть комбинированным: что можно и что нельзя.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</w:t>
      </w:r>
      <w:r w:rsidR="005B4197">
        <w:rPr>
          <w:color w:val="000000"/>
          <w:sz w:val="28"/>
          <w:szCs w:val="28"/>
        </w:rPr>
        <w:t xml:space="preserve"> </w:t>
      </w:r>
      <w:r w:rsidRPr="005F76E9">
        <w:rPr>
          <w:color w:val="000000"/>
          <w:sz w:val="28"/>
          <w:szCs w:val="28"/>
        </w:rPr>
        <w:t>Ребенок в контролируемом пространстве чувствует себя уве</w:t>
      </w:r>
      <w:r w:rsidRPr="005F76E9">
        <w:rPr>
          <w:color w:val="000000"/>
          <w:sz w:val="28"/>
          <w:szCs w:val="28"/>
        </w:rPr>
        <w:softHyphen/>
        <w:t>ренно при двух условиях: любовь и контроль.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</w:t>
      </w:r>
      <w:r w:rsidR="005B4197">
        <w:rPr>
          <w:color w:val="000000"/>
          <w:sz w:val="28"/>
          <w:szCs w:val="28"/>
        </w:rPr>
        <w:t xml:space="preserve"> </w:t>
      </w:r>
      <w:r w:rsidRPr="005F76E9">
        <w:rPr>
          <w:color w:val="000000"/>
          <w:sz w:val="28"/>
          <w:szCs w:val="28"/>
        </w:rPr>
        <w:t>Много контроля, а мало любви — ребенок не чувствует себя безопасным.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</w:t>
      </w:r>
      <w:r w:rsidR="005B4197">
        <w:rPr>
          <w:color w:val="000000"/>
          <w:sz w:val="28"/>
          <w:szCs w:val="28"/>
        </w:rPr>
        <w:t xml:space="preserve"> </w:t>
      </w:r>
      <w:r w:rsidRPr="005F76E9">
        <w:rPr>
          <w:color w:val="000000"/>
          <w:sz w:val="28"/>
          <w:szCs w:val="28"/>
        </w:rPr>
        <w:t>Много любви, а мало контроля — воспитывается безответ</w:t>
      </w:r>
      <w:r w:rsidRPr="005F76E9">
        <w:rPr>
          <w:color w:val="000000"/>
          <w:sz w:val="28"/>
          <w:szCs w:val="28"/>
        </w:rPr>
        <w:softHyphen/>
        <w:t>ственность.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</w:t>
      </w:r>
      <w:r w:rsidR="005B4197">
        <w:rPr>
          <w:color w:val="000000"/>
          <w:sz w:val="28"/>
          <w:szCs w:val="28"/>
        </w:rPr>
        <w:t xml:space="preserve"> </w:t>
      </w:r>
      <w:r w:rsidRPr="005F76E9">
        <w:rPr>
          <w:color w:val="000000"/>
          <w:sz w:val="28"/>
          <w:szCs w:val="28"/>
        </w:rPr>
        <w:t>Любовь к ребенку — это отдача, обязательство: выбор объекта любви и обязательство любить его.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</w:t>
      </w:r>
      <w:r w:rsidR="005B4197">
        <w:rPr>
          <w:color w:val="000000"/>
          <w:sz w:val="28"/>
          <w:szCs w:val="28"/>
        </w:rPr>
        <w:t xml:space="preserve"> </w:t>
      </w:r>
      <w:r w:rsidRPr="005F76E9">
        <w:rPr>
          <w:color w:val="000000"/>
          <w:sz w:val="28"/>
          <w:szCs w:val="28"/>
        </w:rPr>
        <w:t>Нельзя отдавать не любя.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</w:t>
      </w:r>
      <w:r w:rsidR="005B4197">
        <w:rPr>
          <w:color w:val="000000"/>
          <w:sz w:val="28"/>
          <w:szCs w:val="28"/>
        </w:rPr>
        <w:t xml:space="preserve"> </w:t>
      </w:r>
      <w:r w:rsidRPr="005F76E9">
        <w:rPr>
          <w:color w:val="000000"/>
          <w:sz w:val="28"/>
          <w:szCs w:val="28"/>
        </w:rPr>
        <w:t>Дисциплина в школе — это не то, что педагоги делают с ребен</w:t>
      </w:r>
      <w:r w:rsidRPr="005F76E9">
        <w:rPr>
          <w:color w:val="000000"/>
          <w:sz w:val="28"/>
          <w:szCs w:val="28"/>
        </w:rPr>
        <w:softHyphen/>
        <w:t>ком, а то, что они делают для него.</w:t>
      </w:r>
    </w:p>
    <w:p w:rsidR="00937FBF" w:rsidRPr="005F76E9" w:rsidRDefault="00937FBF" w:rsidP="005F76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</w:t>
      </w:r>
      <w:r w:rsidR="005B4197">
        <w:rPr>
          <w:color w:val="000000"/>
          <w:sz w:val="28"/>
          <w:szCs w:val="28"/>
        </w:rPr>
        <w:t xml:space="preserve"> </w:t>
      </w:r>
      <w:r w:rsidRPr="005F76E9">
        <w:rPr>
          <w:color w:val="000000"/>
          <w:sz w:val="28"/>
          <w:szCs w:val="28"/>
        </w:rPr>
        <w:t>Свободу ребенку нужно давать адекватной ответственности.</w:t>
      </w:r>
    </w:p>
    <w:p w:rsidR="00937FBF" w:rsidRPr="005F76E9" w:rsidRDefault="00937FBF" w:rsidP="005F76E9">
      <w:pPr>
        <w:ind w:firstLine="709"/>
        <w:jc w:val="both"/>
        <w:rPr>
          <w:sz w:val="28"/>
          <w:szCs w:val="28"/>
        </w:rPr>
      </w:pPr>
      <w:r w:rsidRPr="005F76E9">
        <w:rPr>
          <w:color w:val="000000"/>
          <w:sz w:val="28"/>
          <w:szCs w:val="28"/>
        </w:rPr>
        <w:t>&gt;</w:t>
      </w:r>
      <w:r w:rsidR="005B4197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5F76E9">
        <w:rPr>
          <w:color w:val="000000"/>
          <w:sz w:val="28"/>
          <w:szCs w:val="28"/>
        </w:rPr>
        <w:t>Обучив ребенка — создаем успешного, счастливого человека.</w:t>
      </w:r>
      <w:r w:rsidRPr="005F76E9">
        <w:rPr>
          <w:sz w:val="28"/>
          <w:szCs w:val="28"/>
        </w:rPr>
        <w:t xml:space="preserve"> </w:t>
      </w:r>
    </w:p>
    <w:p w:rsidR="00A63A63" w:rsidRPr="005F76E9" w:rsidRDefault="00A63A63" w:rsidP="005F76E9">
      <w:pPr>
        <w:ind w:firstLine="709"/>
        <w:jc w:val="both"/>
        <w:rPr>
          <w:sz w:val="28"/>
          <w:szCs w:val="28"/>
        </w:rPr>
      </w:pPr>
    </w:p>
    <w:sectPr w:rsidR="00A63A63" w:rsidRPr="005F76E9" w:rsidSect="000366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8D5"/>
    <w:rsid w:val="000366BD"/>
    <w:rsid w:val="00243ED0"/>
    <w:rsid w:val="002D18D5"/>
    <w:rsid w:val="004135F0"/>
    <w:rsid w:val="004935FA"/>
    <w:rsid w:val="005B4197"/>
    <w:rsid w:val="005F76E9"/>
    <w:rsid w:val="00894350"/>
    <w:rsid w:val="00937FBF"/>
    <w:rsid w:val="009B0234"/>
    <w:rsid w:val="00A17938"/>
    <w:rsid w:val="00A63A63"/>
    <w:rsid w:val="00AF2CB2"/>
    <w:rsid w:val="00B32308"/>
    <w:rsid w:val="00C85E72"/>
    <w:rsid w:val="00CB288B"/>
    <w:rsid w:val="00E376A8"/>
    <w:rsid w:val="00E5075E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1C324-8DA4-4F0B-A739-FBE12C64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37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Yask75</dc:creator>
  <cp:keywords/>
  <dc:description/>
  <cp:lastModifiedBy>Win7Ultimate_x64</cp:lastModifiedBy>
  <cp:revision>8</cp:revision>
  <cp:lastPrinted>2008-06-03T16:23:00Z</cp:lastPrinted>
  <dcterms:created xsi:type="dcterms:W3CDTF">2008-06-03T16:12:00Z</dcterms:created>
  <dcterms:modified xsi:type="dcterms:W3CDTF">2019-10-18T11:28:00Z</dcterms:modified>
</cp:coreProperties>
</file>